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73" w:rsidRPr="00266573" w:rsidRDefault="00266573" w:rsidP="00266573">
      <w:pPr>
        <w:rPr>
          <w:b/>
          <w:sz w:val="28"/>
          <w:szCs w:val="28"/>
          <w:lang w:val="kk-KZ"/>
        </w:rPr>
      </w:pPr>
      <w:r w:rsidRPr="00266573">
        <w:rPr>
          <w:b/>
          <w:sz w:val="28"/>
          <w:szCs w:val="28"/>
          <w:lang w:val="kk-KZ"/>
        </w:rPr>
        <w:t>Дәріс-15</w:t>
      </w:r>
    </w:p>
    <w:p w:rsidR="00266573" w:rsidRPr="00266573" w:rsidRDefault="00266573" w:rsidP="00266573">
      <w:pPr>
        <w:rPr>
          <w:b/>
          <w:sz w:val="28"/>
          <w:szCs w:val="28"/>
          <w:lang w:val="kk-KZ"/>
        </w:rPr>
      </w:pPr>
      <w:r w:rsidRPr="00266573">
        <w:rPr>
          <w:b/>
          <w:sz w:val="28"/>
          <w:szCs w:val="28"/>
          <w:lang w:val="kk-KZ"/>
        </w:rPr>
        <w:t xml:space="preserve"> Байланыс тиімділігін бағалау</w:t>
      </w:r>
    </w:p>
    <w:p w:rsidR="00266573" w:rsidRDefault="00266573" w:rsidP="0026657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Байланыс тиімділігі. Байланыс тиімділігінің критерийлері. Байланыс мақсаттары мен нәтижелері арасындағы байланыс. Жарнамалық коммуникацияның тиімділігі. PR байланысының тиімділігі.</w:t>
      </w:r>
    </w:p>
    <w:p w:rsidR="00400842" w:rsidRDefault="00400842" w:rsidP="00266573">
      <w:pPr>
        <w:rPr>
          <w:b/>
          <w:sz w:val="28"/>
          <w:szCs w:val="28"/>
          <w:lang w:val="kk-KZ"/>
        </w:rPr>
      </w:pPr>
    </w:p>
    <w:p w:rsidR="00400842" w:rsidRPr="00400842" w:rsidRDefault="00400842" w:rsidP="00266573">
      <w:pPr>
        <w:rPr>
          <w:b/>
          <w:sz w:val="28"/>
          <w:szCs w:val="28"/>
          <w:lang w:val="kk-KZ"/>
        </w:rPr>
      </w:pPr>
      <w:r w:rsidRPr="00400842">
        <w:rPr>
          <w:b/>
          <w:sz w:val="28"/>
          <w:szCs w:val="28"/>
          <w:lang w:val="kk-KZ"/>
        </w:rPr>
        <w:t>Сұрақтар: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1. Байланыс тиімділігі. Байланыс тиімділігін арттыру көздері.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2. Коммуникативтік жүйелерде ақпарат алмасуды қамтамасыз ету.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3. Ақпаратты өндіру, құру, оны түрлендіру.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4. Бұқаралық ақпарат құралдары ретінде баспасөз, радио және теледидардың ерекшелігі.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5. Медиакоммуникация.</w:t>
      </w:r>
    </w:p>
    <w:p w:rsidR="00400842" w:rsidRPr="00F27B25" w:rsidRDefault="00400842" w:rsidP="00400842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6. Сөйлеудің тиімділігі.</w:t>
      </w:r>
    </w:p>
    <w:p w:rsidR="00D62CBC" w:rsidRDefault="00D62CBC" w:rsidP="00D62CBC">
      <w:pPr>
        <w:rPr>
          <w:b/>
          <w:sz w:val="28"/>
          <w:szCs w:val="28"/>
          <w:lang w:val="kk-KZ"/>
        </w:rPr>
      </w:pPr>
    </w:p>
    <w:p w:rsidR="00D62CBC" w:rsidRDefault="00D62CBC" w:rsidP="00D62CB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D62CBC" w:rsidRDefault="00D62CBC" w:rsidP="00D62CBC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>
        <w:rPr>
          <w:rStyle w:val="A00"/>
          <w:b/>
          <w:bCs/>
          <w:sz w:val="28"/>
          <w:szCs w:val="28"/>
        </w:rPr>
        <w:t>Гатина</w:t>
      </w:r>
      <w:proofErr w:type="spellEnd"/>
      <w:r>
        <w:rPr>
          <w:rStyle w:val="A00"/>
          <w:b/>
          <w:bCs/>
          <w:sz w:val="28"/>
          <w:szCs w:val="28"/>
        </w:rPr>
        <w:t xml:space="preserve"> А.Э. </w:t>
      </w:r>
      <w:r>
        <w:rPr>
          <w:rStyle w:val="A00"/>
          <w:sz w:val="28"/>
          <w:szCs w:val="28"/>
        </w:rPr>
        <w:t xml:space="preserve"> ВВЕДЕНИЕ В ТЕОРИЮ КОММУНИКАЦИИ: учебное по</w:t>
      </w:r>
      <w:r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D62CBC" w:rsidRDefault="00D62CBC" w:rsidP="00D62CB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>Зайцева А.В. 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D62CBC" w:rsidRDefault="00D62CBC" w:rsidP="00D62CBC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D62CBC">
        <w:rPr>
          <w:b/>
          <w:sz w:val="28"/>
          <w:szCs w:val="28"/>
        </w:rPr>
        <w:t>Паршукова</w:t>
      </w:r>
      <w:proofErr w:type="spellEnd"/>
      <w:r w:rsidRPr="00D62CBC"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D62CBC" w:rsidRDefault="00D62CBC" w:rsidP="00D62CB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D62CBC" w:rsidRDefault="00D62CBC" w:rsidP="00D62CBC">
      <w:pPr>
        <w:tabs>
          <w:tab w:val="left" w:pos="2100"/>
        </w:tabs>
        <w:rPr>
          <w:sz w:val="28"/>
          <w:szCs w:val="28"/>
          <w:lang w:val="kk-KZ"/>
        </w:rPr>
      </w:pPr>
    </w:p>
    <w:p w:rsidR="00D62CBC" w:rsidRDefault="00D62CBC" w:rsidP="00D62CBC">
      <w:pPr>
        <w:rPr>
          <w:b/>
          <w:sz w:val="28"/>
          <w:szCs w:val="28"/>
          <w:lang w:val="kk-KZ"/>
        </w:rPr>
      </w:pPr>
    </w:p>
    <w:p w:rsidR="00D62CBC" w:rsidRDefault="00D62CBC" w:rsidP="00266573">
      <w:pPr>
        <w:rPr>
          <w:sz w:val="28"/>
          <w:szCs w:val="28"/>
          <w:lang w:val="kk-KZ"/>
        </w:rPr>
      </w:pPr>
    </w:p>
    <w:sectPr w:rsidR="00D62CBC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9C8"/>
    <w:rsid w:val="00122F19"/>
    <w:rsid w:val="00266573"/>
    <w:rsid w:val="002B34BC"/>
    <w:rsid w:val="002B68C5"/>
    <w:rsid w:val="00400842"/>
    <w:rsid w:val="00444529"/>
    <w:rsid w:val="00453486"/>
    <w:rsid w:val="004538E2"/>
    <w:rsid w:val="00540ADF"/>
    <w:rsid w:val="00693DEC"/>
    <w:rsid w:val="006C39C8"/>
    <w:rsid w:val="007A432C"/>
    <w:rsid w:val="00AC5738"/>
    <w:rsid w:val="00B02C40"/>
    <w:rsid w:val="00BA24F5"/>
    <w:rsid w:val="00CD6DB5"/>
    <w:rsid w:val="00D62CBC"/>
    <w:rsid w:val="00DC4C44"/>
    <w:rsid w:val="00E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57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6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2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D62CBC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13</cp:revision>
  <dcterms:created xsi:type="dcterms:W3CDTF">2022-10-27T03:00:00Z</dcterms:created>
  <dcterms:modified xsi:type="dcterms:W3CDTF">2022-10-27T06:42:00Z</dcterms:modified>
</cp:coreProperties>
</file>